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2" w:type="dxa"/>
        <w:tblLayout w:type="fixed"/>
        <w:tblLook w:val="0000"/>
      </w:tblPr>
      <w:tblGrid>
        <w:gridCol w:w="426"/>
        <w:gridCol w:w="3543"/>
        <w:gridCol w:w="2128"/>
        <w:gridCol w:w="1134"/>
        <w:gridCol w:w="850"/>
        <w:gridCol w:w="992"/>
        <w:gridCol w:w="992"/>
        <w:gridCol w:w="1843"/>
        <w:gridCol w:w="1134"/>
        <w:gridCol w:w="850"/>
        <w:gridCol w:w="1560"/>
      </w:tblGrid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545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 О РЕАЛИЗАЦИИ МЕРОПРИЯТИЙ МУНИЦИПАЛЬНОЙ ПРОГРАММЫ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545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Содействие экономическому развитию и инвестиционной привлекательности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муниципальный округ Псковской области на 2024-2030 годы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545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муниципальной программы муниципального образования (далее – муниципальная программа) по состоянию на 31.12.25)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545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946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 срок исполнения мероприятия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финансирования, предусмотренный на год, рублей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Профинансировано за отчетный период, рублей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 мероприятия, единица измерения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Плановое значение показателя мероприятия на  год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Фактическое значение показателя мероприятия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Обоснования причин отклонения, %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148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«Развитие и поддержка малого и среднего предпринимательства в муниципальном образовании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округ Псковской области»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148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«Развитие и поддержка малого и среднего предпринимательства в муниципальном образовании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округ»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 ярмарочной торговли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01.10.2024 - 31.12.2030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участников мероприятия, единица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69.00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количества субъектов, участвующих в массовых мероприятиях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1.1.2.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исполнение органами местного самоуправления отдельных государственных полномочий по формированию торгового реестра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01.01.2025 - 31.12.2030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объектов и субъектов малого и среднего предпринимательства, внесенных в торговый реестр, единица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Отклонения отсутствуют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1.1.3.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конкурса «Предприниматель года»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округ Псковской области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01.01.2024 - 31.12.2030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11 120.00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участников мероприятия, единица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 не проводился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1.1.4.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актуальной информации о деятельности органа местного самоуправления, предусмотренной действующим законодательством, в открытом доступе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01.01.2024 - 31.12.2030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мероприятия, 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выполнен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1.1.5.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муниципальных услуг в электронной форме и принципа «одного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окна»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01.01.2024 - 31.12.2030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Выполнение мероприятия,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90.00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выполнен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1.1.6.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развитию мобильной связи и широкополосного доступа к  сети Интернет на территории муниципального образования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01.01.2024 - 31.12.2030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мероприятия, 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выполнен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148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«Повышение инвестиционной привлекательности в муниципальном образовании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округ Псковской области»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148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«Повышение инвестиционной привлекательности»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подготовку документов территориального планирования, градостроительного зонирования и документации по планировке территории за счет средств областного бюджета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01.01.2024 - 31.12.2030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197 000.00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196 200.00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мероприятия, 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выполнен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2.1.2.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подготовку документов территориального планирования, градостроительного зонирования и документации по планировке территории за счет средств местного бюджета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01.01.2024 - 31.12.2030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196 200.00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196 200.00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мероприятия, 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выполнен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2.1.3.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некоммерческой организации, осуществляющей выпуск муниципального периодического печатного издания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01.01.2024 - 31.12.2030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250 000.00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250 000.00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мероприятия, 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выполнен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2.1.4.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01.01.2025 - 31.12.2025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утвержденных лимитов, 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P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P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A1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52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не реализовывалось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148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«Развитие туризма в муниципальном образовании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округ Псковской области»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1148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«Развитие рекреационного и событийного туризма»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3.1.1.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информационных компаний в средствах массовой информации, в том числе с использованием электронных СМИ и социальных сетей, о культурных достопримечательностях муниципального образования с целью привлечения туристического потока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01.01.2024 - 31.12.2030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мероприятия, 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выполнен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3.1.2.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установку знаков туристской навигации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01.01.2024 - 31.12.2030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68 151.60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68 151.60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Освоение лимитов в полном объеме, 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выполнен</w:t>
            </w:r>
          </w:p>
        </w:tc>
      </w:tr>
      <w:tr w:rsidR="00A1527D" w:rsidTr="00A1527D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3.1.3.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расходов на установку знаков туристской навигации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Опочецкого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01.01.2024 - 31.12.2030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688.40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688.40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Освоение лимитов в полном объеме, 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27D" w:rsidRDefault="00A1527D" w:rsidP="00BF0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выполнен</w:t>
            </w:r>
          </w:p>
        </w:tc>
      </w:tr>
    </w:tbl>
    <w:p w:rsidR="007341DF" w:rsidRDefault="007341DF"/>
    <w:sectPr w:rsidR="007341DF" w:rsidSect="00A1527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527D"/>
    <w:rsid w:val="000638FB"/>
    <w:rsid w:val="002C1C57"/>
    <w:rsid w:val="0053292A"/>
    <w:rsid w:val="007341DF"/>
    <w:rsid w:val="00902599"/>
    <w:rsid w:val="00A15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2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793</Words>
  <Characters>4526</Characters>
  <Application>Microsoft Office Word</Application>
  <DocSecurity>0</DocSecurity>
  <Lines>37</Lines>
  <Paragraphs>10</Paragraphs>
  <ScaleCrop>false</ScaleCrop>
  <Company>USN Team</Company>
  <LinksUpToDate>false</LinksUpToDate>
  <CharactersWithSpaces>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ekonom2</dc:creator>
  <cp:lastModifiedBy>ekonom2</cp:lastModifiedBy>
  <cp:revision>1</cp:revision>
  <cp:lastPrinted>2026-02-26T12:43:00Z</cp:lastPrinted>
  <dcterms:created xsi:type="dcterms:W3CDTF">2026-02-26T12:36:00Z</dcterms:created>
  <dcterms:modified xsi:type="dcterms:W3CDTF">2026-02-26T12:44:00Z</dcterms:modified>
</cp:coreProperties>
</file>